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2"/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C46D1D" w:rsidRPr="006F6B36" w:rsidTr="008C4E2E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6D1D" w:rsidRPr="00F72755" w:rsidRDefault="00C46D1D" w:rsidP="008C4E2E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C46D1D" w:rsidRDefault="00C46D1D" w:rsidP="008C4E2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C46D1D" w:rsidRDefault="00C46D1D" w:rsidP="008C4E2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C46D1D" w:rsidRDefault="00C46D1D" w:rsidP="008C4E2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C46D1D" w:rsidRDefault="00C46D1D" w:rsidP="008C4E2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C46D1D" w:rsidRDefault="00C46D1D" w:rsidP="008C4E2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6D1D" w:rsidRDefault="00C46D1D" w:rsidP="008C4E2E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lang w:eastAsia="ar-SA"/>
              </w:rPr>
            </w:pPr>
            <w:r w:rsidRPr="005817ED"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4" o:title="" gain="112993f" blacklevel="-393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6D1D" w:rsidRDefault="00C46D1D" w:rsidP="008C4E2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C46D1D" w:rsidRDefault="00C46D1D" w:rsidP="008C4E2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C46D1D" w:rsidRPr="006F6B36" w:rsidRDefault="00C46D1D" w:rsidP="008C4E2E">
            <w:pPr>
              <w:snapToGrid w:val="0"/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</w:rPr>
              <w:t xml:space="preserve"> </w:t>
            </w:r>
            <w:r>
              <w:rPr>
                <w:rFonts w:ascii="Century Bash" w:hAnsi="Century Bash"/>
                <w:b/>
              </w:rPr>
              <w:t xml:space="preserve"> 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</w:rPr>
              <w:t xml:space="preserve"> </w:t>
            </w:r>
          </w:p>
        </w:tc>
      </w:tr>
    </w:tbl>
    <w:p w:rsidR="00C46D1D" w:rsidRDefault="00C46D1D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</w:p>
    <w:p w:rsidR="00C46D1D" w:rsidRPr="008C4FA2" w:rsidRDefault="00C46D1D">
      <w:pPr>
        <w:rPr>
          <w:rFonts w:ascii="Century Bash" w:hAnsi="Century Bash" w:cs="Century Bash"/>
          <w:b/>
          <w:sz w:val="28"/>
        </w:rPr>
      </w:pPr>
      <w:r w:rsidRPr="008C4FA2">
        <w:rPr>
          <w:rFonts w:ascii="Century Bash" w:hAnsi="Century Bash"/>
          <w:b/>
          <w:sz w:val="28"/>
        </w:rPr>
        <w:t xml:space="preserve"> </w:t>
      </w:r>
      <w:r>
        <w:rPr>
          <w:rFonts w:ascii="Century Bash" w:hAnsi="Century Bash"/>
          <w:b/>
          <w:sz w:val="28"/>
        </w:rPr>
        <w:t xml:space="preserve">             </w:t>
      </w:r>
      <w:r w:rsidRPr="008C4FA2">
        <w:rPr>
          <w:rFonts w:ascii="Century Bash" w:hAnsi="Century Bash"/>
          <w:b/>
          <w:sz w:val="28"/>
        </w:rPr>
        <w:t xml:space="preserve">  </w:t>
      </w:r>
      <w:r w:rsidRPr="00307A9B">
        <w:rPr>
          <w:rFonts w:ascii="Century Bash" w:hAnsi="Century Bash"/>
          <w:b/>
          <w:sz w:val="28"/>
          <w:lang w:val="en-US"/>
        </w:rPr>
        <w:t>KAPAP</w:t>
      </w:r>
      <w:r w:rsidRPr="00307A9B">
        <w:rPr>
          <w:rFonts w:ascii="Century Bash" w:hAnsi="Century Bash" w:cs="Century Bash"/>
          <w:b/>
          <w:sz w:val="28"/>
        </w:rPr>
        <w:t xml:space="preserve">   </w:t>
      </w:r>
      <w:r w:rsidRPr="008C4FA2">
        <w:rPr>
          <w:rFonts w:ascii="Century Bash" w:hAnsi="Century Bash" w:cs="Century Bash"/>
          <w:b/>
          <w:sz w:val="28"/>
        </w:rPr>
        <w:t xml:space="preserve">     </w:t>
      </w:r>
      <w:r>
        <w:rPr>
          <w:rFonts w:ascii="Century Bash" w:hAnsi="Century Bash" w:cs="Century Bash"/>
          <w:b/>
          <w:sz w:val="28"/>
        </w:rPr>
        <w:t xml:space="preserve"> </w:t>
      </w:r>
      <w:r w:rsidRPr="008C4FA2">
        <w:rPr>
          <w:rFonts w:ascii="Century Bash" w:hAnsi="Century Bash" w:cs="Century Bash"/>
          <w:b/>
          <w:sz w:val="28"/>
        </w:rPr>
        <w:t xml:space="preserve">                                                           РЕШЕНИЕ</w:t>
      </w:r>
    </w:p>
    <w:p w:rsidR="00C46D1D" w:rsidRDefault="00C46D1D">
      <w:pPr>
        <w:rPr>
          <w:rFonts w:cs="Calibri"/>
          <w:sz w:val="28"/>
        </w:rPr>
      </w:pPr>
    </w:p>
    <w:p w:rsidR="00C46D1D" w:rsidRDefault="00C46D1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«____»______________20____й.        № _____     «____»_______________20___ г.</w:t>
      </w:r>
    </w:p>
    <w:p w:rsidR="00C46D1D" w:rsidRDefault="00C46D1D">
      <w:pPr>
        <w:rPr>
          <w:rFonts w:ascii="Times New Roman" w:hAnsi="Times New Roman"/>
          <w:b/>
          <w:sz w:val="28"/>
        </w:rPr>
      </w:pPr>
    </w:p>
    <w:p w:rsidR="00C46D1D" w:rsidRDefault="00C46D1D">
      <w:pPr>
        <w:rPr>
          <w:rFonts w:ascii="Times New Roman" w:hAnsi="Times New Roman"/>
          <w:b/>
          <w:sz w:val="28"/>
        </w:rPr>
      </w:pP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E2E">
        <w:rPr>
          <w:rFonts w:ascii="Times New Roman" w:hAnsi="Times New Roman"/>
          <w:b/>
          <w:bCs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сельского поселения Первомайский сельсовет муниципального района Янаульский район Республики Башкортостан </w:t>
      </w:r>
    </w:p>
    <w:p w:rsidR="00C46D1D" w:rsidRPr="008C4E2E" w:rsidRDefault="00C46D1D" w:rsidP="008C4E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8C4E2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C4E2E">
        <w:rPr>
          <w:rFonts w:ascii="Times New Roman" w:hAnsi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6" w:history="1">
        <w:r w:rsidRPr="008C4E2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C4E2E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имущества», Совет сельского поселения Первомайский сельсовет муниципального района Янаульский район Республики Башкортостан РЕШИЛ:</w:t>
      </w:r>
    </w:p>
    <w:p w:rsidR="00C46D1D" w:rsidRPr="008C4E2E" w:rsidRDefault="00C46D1D" w:rsidP="008C4E2E">
      <w:pPr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      1. Установить, что Администрация сельского поселения Первомайский сельсовет муниципального района Янаульский район Республики Башкортостан (далее – Администрация) уполномочена осуществлять: </w:t>
      </w:r>
    </w:p>
    <w:p w:rsidR="00C46D1D" w:rsidRPr="008C4E2E" w:rsidRDefault="00C46D1D" w:rsidP="008C4E2E">
      <w:pPr>
        <w:widowControl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формирование, утверждение, ведение (в том числе ежегодное дополнение) и обязательное опубликование перечня муниципального имущества сельского поселения Первомайский сельсовет муниципального района Янаульский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anchor="l173" w:history="1">
        <w:r w:rsidRPr="008C4E2E">
          <w:rPr>
            <w:rFonts w:ascii="Times New Roman" w:hAnsi="Times New Roman"/>
            <w:sz w:val="28"/>
            <w:szCs w:val="28"/>
          </w:rPr>
          <w:t>частью 4</w:t>
        </w:r>
      </w:hyperlink>
      <w:r w:rsidRPr="008C4E2E">
        <w:rPr>
          <w:rFonts w:ascii="Times New Roman" w:hAnsi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46D1D" w:rsidRPr="008C4E2E" w:rsidRDefault="00C46D1D" w:rsidP="008C4E2E">
      <w:pPr>
        <w:widowControl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46D1D" w:rsidRPr="008C4E2E" w:rsidRDefault="00C46D1D" w:rsidP="008C4E2E">
      <w:pPr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       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l173" w:history="1">
        <w:r w:rsidRPr="008C4E2E">
          <w:rPr>
            <w:rFonts w:ascii="Times New Roman" w:hAnsi="Times New Roman"/>
            <w:sz w:val="28"/>
            <w:szCs w:val="28"/>
          </w:rPr>
          <w:t>частью 4</w:t>
        </w:r>
      </w:hyperlink>
      <w:r w:rsidRPr="008C4E2E">
        <w:rPr>
          <w:rFonts w:ascii="Times New Roman" w:hAnsi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C46D1D" w:rsidRPr="008C4E2E" w:rsidRDefault="00C46D1D" w:rsidP="008C4E2E">
      <w:pPr>
        <w:pStyle w:val="BodyText"/>
        <w:jc w:val="both"/>
        <w:rPr>
          <w:bCs/>
          <w:szCs w:val="28"/>
        </w:rPr>
      </w:pPr>
      <w:r w:rsidRPr="008C4E2E">
        <w:rPr>
          <w:szCs w:val="28"/>
        </w:rPr>
        <w:t xml:space="preserve">         3.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сельского поселения Первомайский сельсовет муниципального района Янаульский район Республики Башкортостан от </w:t>
      </w:r>
      <w:r w:rsidRPr="008C4E2E">
        <w:rPr>
          <w:bCs/>
          <w:szCs w:val="28"/>
        </w:rPr>
        <w:t xml:space="preserve"> 03 марта 2015 года № 53/6 «О порядке оформления прав пользования муниципальным имуществом </w:t>
      </w:r>
      <w:r w:rsidRPr="008C4E2E">
        <w:rPr>
          <w:szCs w:val="28"/>
        </w:rPr>
        <w:t>сельского поселения Первомайский сельсовет</w:t>
      </w:r>
      <w:r w:rsidRPr="008C4E2E">
        <w:rPr>
          <w:bCs/>
          <w:szCs w:val="28"/>
        </w:rPr>
        <w:t xml:space="preserve"> муниципального района Янаульский район Республики Башкортостан и об определении годовой арендной платы за пользование муниципальным имуществом </w:t>
      </w:r>
      <w:r w:rsidRPr="008C4E2E">
        <w:rPr>
          <w:szCs w:val="28"/>
        </w:rPr>
        <w:t>сельского поселения Первомайский сельсовет</w:t>
      </w:r>
      <w:r w:rsidRPr="008C4E2E">
        <w:rPr>
          <w:bCs/>
          <w:szCs w:val="28"/>
        </w:rPr>
        <w:t xml:space="preserve"> муниципального района Янаульский район Республики Башкортостан»</w:t>
      </w:r>
      <w:r w:rsidRPr="008C4E2E">
        <w:rPr>
          <w:szCs w:val="28"/>
        </w:rPr>
        <w:t xml:space="preserve"> (с изменениями и дополнениями).</w:t>
      </w:r>
    </w:p>
    <w:p w:rsidR="00C46D1D" w:rsidRPr="008C4E2E" w:rsidRDefault="00C46D1D" w:rsidP="008C4E2E">
      <w:pPr>
        <w:widowControl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4. 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anchor="l0" w:history="1">
        <w:r w:rsidRPr="008C4E2E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8C4E2E">
        <w:rPr>
          <w:rFonts w:ascii="Times New Roman" w:hAnsi="Times New Roman"/>
          <w:sz w:val="28"/>
          <w:szCs w:val="28"/>
        </w:rPr>
        <w:t xml:space="preserve"> "О защите конкуренции".</w:t>
      </w:r>
    </w:p>
    <w:p w:rsidR="00C46D1D" w:rsidRPr="008C4E2E" w:rsidRDefault="00C46D1D" w:rsidP="008C4E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5.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сельского поселения Первомайский сельсовет муниципального района Янаульский район Республики Башкортостан от 20 октября 2017 года г. № 163/29  «Об утверждении порядка оформления прав пользования муниципального имущества сельского поселения Первомайский сельсовет муниципального района Янаульский район  Республики Башкортостан и об определении годовой арендной платы за пользование муниципальным  имуществом муниципального района Янаульский район Республики Башкортостан» (с последующими изменениями).</w:t>
      </w:r>
    </w:p>
    <w:p w:rsidR="00C46D1D" w:rsidRPr="008C4E2E" w:rsidRDefault="00C46D1D" w:rsidP="008C4E2E">
      <w:pPr>
        <w:widowControl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      6.</w:t>
      </w:r>
      <w:r w:rsidRPr="008C4E2E">
        <w:rPr>
          <w:rFonts w:ascii="Times New Roman" w:hAnsi="Times New Roman"/>
          <w:bCs/>
          <w:sz w:val="28"/>
          <w:szCs w:val="28"/>
        </w:rPr>
        <w:t xml:space="preserve"> </w:t>
      </w:r>
      <w:r w:rsidRPr="008C4E2E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Первомайский сельсовет по адресу: 452825, Республика Башкортостан, Янаульский район, с. Сусады-Эбалак, пл. Комсомольская, 2, и разместить в сети общего доступа «Интернет» </w:t>
      </w:r>
      <w:r w:rsidRPr="008C4E2E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r w:rsidRPr="008C4E2E">
        <w:rPr>
          <w:rFonts w:ascii="Times New Roman" w:hAnsi="Times New Roman"/>
          <w:sz w:val="28"/>
          <w:szCs w:val="28"/>
        </w:rPr>
        <w:t>сельского поселения:</w:t>
      </w:r>
      <w:r w:rsidRPr="008C4E2E">
        <w:rPr>
          <w:rFonts w:ascii="Times New Roman" w:hAnsi="Times New Roman"/>
          <w:sz w:val="28"/>
          <w:szCs w:val="28"/>
          <w:lang w:val="en-US"/>
        </w:rPr>
        <w:t>http</w:t>
      </w:r>
      <w:r w:rsidRPr="008C4E2E">
        <w:rPr>
          <w:rFonts w:ascii="Times New Roman" w:hAnsi="Times New Roman"/>
          <w:sz w:val="28"/>
          <w:szCs w:val="28"/>
        </w:rPr>
        <w:t>:</w:t>
      </w:r>
      <w:r w:rsidRPr="008C4E2E">
        <w:rPr>
          <w:rFonts w:ascii="Times New Roman" w:hAnsi="Times New Roman"/>
          <w:sz w:val="28"/>
          <w:szCs w:val="28"/>
          <w:lang w:val="en-US"/>
        </w:rPr>
        <w:t>sppervomai</w:t>
      </w:r>
      <w:r w:rsidRPr="008C4E2E">
        <w:rPr>
          <w:rFonts w:ascii="Times New Roman" w:hAnsi="Times New Roman"/>
          <w:sz w:val="28"/>
          <w:szCs w:val="28"/>
        </w:rPr>
        <w:t>.</w:t>
      </w:r>
      <w:r w:rsidRPr="008C4E2E">
        <w:rPr>
          <w:rFonts w:ascii="Times New Roman" w:hAnsi="Times New Roman"/>
          <w:sz w:val="28"/>
          <w:szCs w:val="28"/>
          <w:lang w:val="en-US"/>
        </w:rPr>
        <w:t>ru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        7. Контроль исполнения настоящего решения возложить на постоянную комиссию Совета по бюджету, налогам, вопросам муниципальной собственности 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shd w:val="clear" w:color="FFFFFF" w:fill="FFFFFF"/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Глава</w:t>
      </w: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В.В. Зворыгин</w:t>
      </w: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</w:p>
    <w:p w:rsidR="00C46D1D" w:rsidRDefault="00C46D1D" w:rsidP="008C4E2E">
      <w:pPr>
        <w:shd w:val="clear" w:color="FFFFFF" w:fill="FFFFFF"/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C46D1D" w:rsidRDefault="00C46D1D" w:rsidP="008C4E2E">
      <w:pPr>
        <w:shd w:val="clear" w:color="FFFFFF" w:fill="FFFFFF"/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C46D1D" w:rsidRDefault="00C46D1D" w:rsidP="008C4E2E">
      <w:pPr>
        <w:shd w:val="clear" w:color="FFFFFF" w:fill="FFFFFF"/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shd w:val="clear" w:color="FFFFFF" w:fill="FFFFFF"/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pStyle w:val="ConsPlusNormal"/>
        <w:widowControl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C4E2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46D1D" w:rsidRPr="008C4E2E" w:rsidRDefault="00C46D1D" w:rsidP="008C4E2E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C4E2E">
        <w:rPr>
          <w:rFonts w:ascii="Times New Roman" w:hAnsi="Times New Roman" w:cs="Times New Roman"/>
          <w:sz w:val="28"/>
          <w:szCs w:val="28"/>
        </w:rPr>
        <w:t>к решению Совета сельского поселения Первомайский сельсовет муниципального района Янаульский район</w:t>
      </w:r>
    </w:p>
    <w:p w:rsidR="00C46D1D" w:rsidRPr="008C4E2E" w:rsidRDefault="00C46D1D" w:rsidP="008C4E2E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C4E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46D1D" w:rsidRPr="008C4E2E" w:rsidRDefault="00C46D1D" w:rsidP="008C4E2E">
      <w:pPr>
        <w:pStyle w:val="ConsPlusNormal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C4E2E">
        <w:rPr>
          <w:rFonts w:ascii="Times New Roman" w:hAnsi="Times New Roman" w:cs="Times New Roman"/>
          <w:sz w:val="28"/>
          <w:szCs w:val="28"/>
        </w:rPr>
        <w:t>От «____»___________2019 г. № _____</w:t>
      </w:r>
    </w:p>
    <w:p w:rsidR="00C46D1D" w:rsidRPr="008C4E2E" w:rsidRDefault="00C46D1D" w:rsidP="008C4E2E">
      <w:pPr>
        <w:ind w:left="6379"/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line="260" w:lineRule="auto"/>
        <w:ind w:firstLine="480"/>
        <w:jc w:val="center"/>
        <w:rPr>
          <w:rFonts w:ascii="Times New Roman" w:hAnsi="Times New Roman"/>
          <w:bCs/>
          <w:sz w:val="28"/>
          <w:szCs w:val="28"/>
        </w:rPr>
      </w:pPr>
      <w:r w:rsidRPr="008C4E2E">
        <w:rPr>
          <w:rFonts w:ascii="Times New Roman" w:hAnsi="Times New Roman"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line="260" w:lineRule="auto"/>
        <w:ind w:firstLine="480"/>
        <w:jc w:val="center"/>
        <w:rPr>
          <w:rFonts w:ascii="Times New Roman" w:hAnsi="Times New Roman"/>
          <w:bCs/>
          <w:sz w:val="28"/>
          <w:szCs w:val="28"/>
        </w:rPr>
      </w:pPr>
      <w:r w:rsidRPr="008C4E2E">
        <w:rPr>
          <w:rFonts w:ascii="Times New Roman" w:hAnsi="Times New Roman"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line="260" w:lineRule="auto"/>
        <w:ind w:firstLine="480"/>
        <w:jc w:val="center"/>
        <w:rPr>
          <w:rFonts w:ascii="Times New Roman" w:hAnsi="Times New Roman"/>
          <w:bCs/>
          <w:sz w:val="28"/>
          <w:szCs w:val="28"/>
        </w:rPr>
      </w:pPr>
      <w:r w:rsidRPr="008C4E2E">
        <w:rPr>
          <w:rFonts w:ascii="Times New Roman" w:hAnsi="Times New Roman"/>
          <w:bCs/>
          <w:sz w:val="28"/>
          <w:szCs w:val="28"/>
        </w:rPr>
        <w:t>Российской Федерации»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line="260" w:lineRule="auto"/>
        <w:ind w:firstLine="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after="15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anchor="l173" w:history="1">
        <w:r w:rsidRPr="008C4E2E">
          <w:rPr>
            <w:rFonts w:ascii="Times New Roman" w:hAnsi="Times New Roman"/>
            <w:sz w:val="28"/>
            <w:szCs w:val="28"/>
          </w:rPr>
          <w:t>частью 4</w:t>
        </w:r>
      </w:hyperlink>
      <w:r w:rsidRPr="008C4E2E">
        <w:rPr>
          <w:rFonts w:ascii="Times New Roman" w:hAnsi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Первомайский сельсовет муниципального района Янаульский район Республики Башкортостан;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главы сельского поселения Первомайский сельсовет муниципального района Янаульский район Республики Башкортостан (далее – глава сельского поселения) об утверждении перечня или о внесении в него изменений на основе предложений администрации сельского поселения Первомайский сельсовет (далее – Администрация), Комитета по управлению собственностью Министерства земельных и имущественных отношений РБ по Янаульскому району,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5. В случае принятия решения об отказе в учете предложения, указанного в пункте 3 настоящих Правил, Администрация в течение 30 календарных дней с даты его поступления посредством почтовой связи, либо нарочно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6. Администрация вправе исключить сведения о муниципальном имуществе из перечня, если в течение 1 года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а) в отношении муниципального имущества в установленном законодательством порядке Администрацией принято решение о его использовании для государственных или муниципальных нужд либо для иных целей;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г) право муниципальной собственности на имущество прекращено по решению суда или в ином установленном законом порядке.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1" w:anchor="l435" w:history="1">
        <w:r w:rsidRPr="008C4E2E">
          <w:rPr>
            <w:rFonts w:ascii="Times New Roman" w:hAnsi="Times New Roman"/>
            <w:sz w:val="28"/>
            <w:szCs w:val="28"/>
          </w:rPr>
          <w:t>частью 4.4</w:t>
        </w:r>
      </w:hyperlink>
      <w:r w:rsidRPr="008C4E2E">
        <w:rPr>
          <w:rFonts w:ascii="Times New Roman" w:hAnsi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10. Ведение перечня осуществляется Администрацией в электронной форме.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before="120"/>
        <w:ind w:firstLine="482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11. Перечень и внесенные в него изменения подлежат:</w:t>
      </w:r>
    </w:p>
    <w:p w:rsidR="00C46D1D" w:rsidRPr="008C4E2E" w:rsidRDefault="00C46D1D" w:rsidP="008C4E2E">
      <w:pPr>
        <w:widowControl w:val="0"/>
        <w:autoSpaceDE w:val="0"/>
        <w:autoSpaceDN w:val="0"/>
        <w:adjustRightInd w:val="0"/>
        <w:spacing w:after="15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>а) обязательному обнародованию на информационном стенде в здании администрации сельского поселения Первомайский сельсовет по адресу: 452825, Республика Башкортостан, Янаульский район, с. Сусады-Эбалак, пл. Комсомольская, 2</w:t>
      </w:r>
    </w:p>
    <w:p w:rsidR="00C46D1D" w:rsidRPr="008C4E2E" w:rsidRDefault="00C46D1D" w:rsidP="008C4E2E">
      <w:pPr>
        <w:widowControl w:val="0"/>
        <w:ind w:firstLine="480"/>
        <w:jc w:val="both"/>
        <w:rPr>
          <w:rFonts w:ascii="Times New Roman" w:hAnsi="Times New Roman"/>
          <w:sz w:val="28"/>
          <w:szCs w:val="28"/>
        </w:rPr>
      </w:pPr>
      <w:r w:rsidRPr="008C4E2E">
        <w:rPr>
          <w:rFonts w:ascii="Times New Roman" w:hAnsi="Times New Roman"/>
          <w:sz w:val="28"/>
          <w:szCs w:val="28"/>
        </w:rPr>
        <w:t xml:space="preserve">б)  размещению на официальном сайте Администрации в сети общего доступа «Интернет» </w:t>
      </w:r>
      <w:r w:rsidRPr="008C4E2E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r w:rsidRPr="008C4E2E">
        <w:rPr>
          <w:rFonts w:ascii="Times New Roman" w:hAnsi="Times New Roman"/>
          <w:sz w:val="28"/>
          <w:szCs w:val="28"/>
        </w:rPr>
        <w:t xml:space="preserve">сельского поселения: </w:t>
      </w:r>
      <w:r w:rsidRPr="008C4E2E">
        <w:rPr>
          <w:rFonts w:ascii="Times New Roman" w:hAnsi="Times New Roman"/>
          <w:sz w:val="28"/>
          <w:szCs w:val="28"/>
          <w:lang w:val="en-US"/>
        </w:rPr>
        <w:t>http</w:t>
      </w:r>
      <w:r w:rsidRPr="008C4E2E">
        <w:rPr>
          <w:rFonts w:ascii="Times New Roman" w:hAnsi="Times New Roman"/>
          <w:sz w:val="28"/>
          <w:szCs w:val="28"/>
        </w:rPr>
        <w:t>:</w:t>
      </w:r>
      <w:r w:rsidRPr="008C4E2E">
        <w:rPr>
          <w:rFonts w:ascii="Times New Roman" w:hAnsi="Times New Roman"/>
          <w:sz w:val="28"/>
          <w:szCs w:val="28"/>
          <w:lang w:val="en-US"/>
        </w:rPr>
        <w:t>sppervomai</w:t>
      </w:r>
      <w:r w:rsidRPr="008C4E2E">
        <w:rPr>
          <w:rFonts w:ascii="Times New Roman" w:hAnsi="Times New Roman"/>
          <w:sz w:val="28"/>
          <w:szCs w:val="28"/>
        </w:rPr>
        <w:t>.</w:t>
      </w:r>
      <w:r w:rsidRPr="008C4E2E">
        <w:rPr>
          <w:rFonts w:ascii="Times New Roman" w:hAnsi="Times New Roman"/>
          <w:sz w:val="28"/>
          <w:szCs w:val="28"/>
          <w:lang w:val="en-US"/>
        </w:rPr>
        <w:t>ru</w:t>
      </w:r>
      <w:r w:rsidRPr="008C4E2E">
        <w:rPr>
          <w:rFonts w:ascii="Times New Roman" w:hAnsi="Times New Roman"/>
          <w:sz w:val="28"/>
          <w:szCs w:val="28"/>
        </w:rPr>
        <w:t xml:space="preserve"> (в том числе в форме открытых данных).</w:t>
      </w: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</w:p>
    <w:p w:rsidR="00C46D1D" w:rsidRPr="008C4E2E" w:rsidRDefault="00C46D1D" w:rsidP="008C4E2E">
      <w:pPr>
        <w:rPr>
          <w:rFonts w:ascii="Times New Roman" w:hAnsi="Times New Roman"/>
          <w:sz w:val="28"/>
          <w:szCs w:val="28"/>
        </w:rPr>
      </w:pPr>
    </w:p>
    <w:p w:rsidR="00C46D1D" w:rsidRPr="008C4E2E" w:rsidRDefault="00C46D1D">
      <w:pPr>
        <w:rPr>
          <w:rFonts w:ascii="Times New Roman" w:hAnsi="Times New Roman"/>
          <w:sz w:val="28"/>
          <w:szCs w:val="28"/>
        </w:rPr>
      </w:pPr>
    </w:p>
    <w:sectPr w:rsidR="00C46D1D" w:rsidRPr="008C4E2E" w:rsidSect="008C4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ED"/>
    <w:rsid w:val="00023E02"/>
    <w:rsid w:val="00055610"/>
    <w:rsid w:val="00062743"/>
    <w:rsid w:val="00080ECE"/>
    <w:rsid w:val="001C3C9F"/>
    <w:rsid w:val="001E2F04"/>
    <w:rsid w:val="001F12A7"/>
    <w:rsid w:val="002051A5"/>
    <w:rsid w:val="002310D0"/>
    <w:rsid w:val="00241E01"/>
    <w:rsid w:val="002604C1"/>
    <w:rsid w:val="002627C5"/>
    <w:rsid w:val="002742A1"/>
    <w:rsid w:val="002859D3"/>
    <w:rsid w:val="002873E8"/>
    <w:rsid w:val="002D33DA"/>
    <w:rsid w:val="002D3E31"/>
    <w:rsid w:val="002F00CC"/>
    <w:rsid w:val="00307A9B"/>
    <w:rsid w:val="003117EC"/>
    <w:rsid w:val="00351422"/>
    <w:rsid w:val="003B23A4"/>
    <w:rsid w:val="003B57A3"/>
    <w:rsid w:val="003C0623"/>
    <w:rsid w:val="003E0544"/>
    <w:rsid w:val="00432EFC"/>
    <w:rsid w:val="004A6572"/>
    <w:rsid w:val="004C09EA"/>
    <w:rsid w:val="004C530B"/>
    <w:rsid w:val="005013A6"/>
    <w:rsid w:val="005817ED"/>
    <w:rsid w:val="005834CB"/>
    <w:rsid w:val="005A304D"/>
    <w:rsid w:val="005F7D8C"/>
    <w:rsid w:val="006143FB"/>
    <w:rsid w:val="00643641"/>
    <w:rsid w:val="006A41A3"/>
    <w:rsid w:val="006B5B2E"/>
    <w:rsid w:val="006F41F6"/>
    <w:rsid w:val="006F4BB7"/>
    <w:rsid w:val="006F6B36"/>
    <w:rsid w:val="0072107C"/>
    <w:rsid w:val="007222EC"/>
    <w:rsid w:val="00726300"/>
    <w:rsid w:val="00736D4F"/>
    <w:rsid w:val="00795B1D"/>
    <w:rsid w:val="007C6BAB"/>
    <w:rsid w:val="007D028F"/>
    <w:rsid w:val="00801D29"/>
    <w:rsid w:val="00852162"/>
    <w:rsid w:val="0086053D"/>
    <w:rsid w:val="0087098B"/>
    <w:rsid w:val="0088208B"/>
    <w:rsid w:val="008909B3"/>
    <w:rsid w:val="008B6B7D"/>
    <w:rsid w:val="008C4E2E"/>
    <w:rsid w:val="008C4FA2"/>
    <w:rsid w:val="008F16DF"/>
    <w:rsid w:val="00902214"/>
    <w:rsid w:val="0090608A"/>
    <w:rsid w:val="00907C1C"/>
    <w:rsid w:val="00925E6D"/>
    <w:rsid w:val="009448EB"/>
    <w:rsid w:val="00990637"/>
    <w:rsid w:val="009B6297"/>
    <w:rsid w:val="009D29FC"/>
    <w:rsid w:val="009E687F"/>
    <w:rsid w:val="00A05469"/>
    <w:rsid w:val="00A341C3"/>
    <w:rsid w:val="00A80C43"/>
    <w:rsid w:val="00A82A32"/>
    <w:rsid w:val="00AA299A"/>
    <w:rsid w:val="00AC3CA0"/>
    <w:rsid w:val="00AD1AB7"/>
    <w:rsid w:val="00AF3F62"/>
    <w:rsid w:val="00B25CEC"/>
    <w:rsid w:val="00BB54BC"/>
    <w:rsid w:val="00BC09C0"/>
    <w:rsid w:val="00BD7249"/>
    <w:rsid w:val="00C222F4"/>
    <w:rsid w:val="00C46D1D"/>
    <w:rsid w:val="00C51A43"/>
    <w:rsid w:val="00C66478"/>
    <w:rsid w:val="00C779F2"/>
    <w:rsid w:val="00CF0C37"/>
    <w:rsid w:val="00D012E8"/>
    <w:rsid w:val="00D235AE"/>
    <w:rsid w:val="00D25B80"/>
    <w:rsid w:val="00D27ACB"/>
    <w:rsid w:val="00D401ED"/>
    <w:rsid w:val="00D44B3B"/>
    <w:rsid w:val="00D535DA"/>
    <w:rsid w:val="00D84A0E"/>
    <w:rsid w:val="00D90B27"/>
    <w:rsid w:val="00D97FB6"/>
    <w:rsid w:val="00DA7DCE"/>
    <w:rsid w:val="00DD384B"/>
    <w:rsid w:val="00DD4000"/>
    <w:rsid w:val="00E478DB"/>
    <w:rsid w:val="00E740EE"/>
    <w:rsid w:val="00EA65C7"/>
    <w:rsid w:val="00EB3E5E"/>
    <w:rsid w:val="00ED2F7D"/>
    <w:rsid w:val="00EE25C3"/>
    <w:rsid w:val="00EF441F"/>
    <w:rsid w:val="00F00E63"/>
    <w:rsid w:val="00F26DEF"/>
    <w:rsid w:val="00F46409"/>
    <w:rsid w:val="00F72755"/>
    <w:rsid w:val="00F87626"/>
    <w:rsid w:val="00FB16C3"/>
    <w:rsid w:val="00FC1DEC"/>
    <w:rsid w:val="00FC292B"/>
    <w:rsid w:val="00F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6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000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307A9B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A9B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8C4E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3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63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1968</Words>
  <Characters>11224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/>
  <cp:keywords/>
  <dc:description/>
  <cp:lastModifiedBy>Первомай</cp:lastModifiedBy>
  <cp:revision>2</cp:revision>
  <cp:lastPrinted>2019-06-03T09:54:00Z</cp:lastPrinted>
  <dcterms:created xsi:type="dcterms:W3CDTF">2019-06-03T09:58:00Z</dcterms:created>
  <dcterms:modified xsi:type="dcterms:W3CDTF">2019-06-03T09:58:00Z</dcterms:modified>
</cp:coreProperties>
</file>